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AD7" w:rsidRPr="00734D4E" w:rsidRDefault="00734D4E" w:rsidP="00734D4E">
      <w:pPr>
        <w:jc w:val="center"/>
        <w:rPr>
          <w:b/>
          <w:i/>
          <w:sz w:val="28"/>
          <w:u w:val="single"/>
        </w:rPr>
      </w:pPr>
      <w:bookmarkStart w:id="0" w:name="_GoBack"/>
      <w:bookmarkEnd w:id="0"/>
      <w:r w:rsidRPr="00734D4E">
        <w:rPr>
          <w:b/>
          <w:i/>
          <w:sz w:val="28"/>
          <w:u w:val="single"/>
        </w:rPr>
        <w:t>JOURNEES D’INTEGRATIONS ET SPORTIVES – Rotation des classes par niveau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3025"/>
        <w:gridCol w:w="3022"/>
      </w:tblGrid>
      <w:tr w:rsidR="00734D4E" w:rsidTr="00924D43">
        <w:tc>
          <w:tcPr>
            <w:tcW w:w="3015" w:type="dxa"/>
            <w:shd w:val="clear" w:color="auto" w:fill="D9D9D9"/>
          </w:tcPr>
          <w:p w:rsidR="00734D4E" w:rsidRPr="004C74E0" w:rsidRDefault="00734D4E" w:rsidP="00924D43">
            <w:pPr>
              <w:jc w:val="center"/>
              <w:rPr>
                <w:i/>
                <w:iCs/>
                <w:sz w:val="28"/>
                <w:szCs w:val="28"/>
              </w:rPr>
            </w:pPr>
            <w:r w:rsidRPr="004C74E0">
              <w:rPr>
                <w:i/>
                <w:iCs/>
                <w:sz w:val="28"/>
                <w:szCs w:val="28"/>
              </w:rPr>
              <w:t>Mardi 18 matin    8H/12H</w:t>
            </w:r>
          </w:p>
        </w:tc>
        <w:tc>
          <w:tcPr>
            <w:tcW w:w="3025" w:type="dxa"/>
            <w:shd w:val="clear" w:color="auto" w:fill="D9D9D9"/>
          </w:tcPr>
          <w:p w:rsidR="00734D4E" w:rsidRPr="004C74E0" w:rsidRDefault="00734D4E" w:rsidP="00924D43">
            <w:pPr>
              <w:jc w:val="center"/>
              <w:rPr>
                <w:b/>
                <w:bCs/>
                <w:sz w:val="28"/>
                <w:szCs w:val="28"/>
                <w:u w:val="single"/>
              </w:rPr>
            </w:pPr>
            <w:r w:rsidRPr="004C74E0">
              <w:rPr>
                <w:b/>
                <w:bCs/>
                <w:sz w:val="28"/>
                <w:szCs w:val="28"/>
                <w:u w:val="single"/>
              </w:rPr>
              <w:t>Journées d’Intégration et sportive</w:t>
            </w:r>
          </w:p>
        </w:tc>
        <w:tc>
          <w:tcPr>
            <w:tcW w:w="3022" w:type="dxa"/>
            <w:shd w:val="clear" w:color="auto" w:fill="D9D9D9"/>
          </w:tcPr>
          <w:p w:rsidR="00734D4E" w:rsidRPr="004C74E0" w:rsidRDefault="00734D4E" w:rsidP="00924D43">
            <w:pPr>
              <w:jc w:val="center"/>
              <w:rPr>
                <w:i/>
                <w:iCs/>
                <w:sz w:val="28"/>
                <w:szCs w:val="28"/>
              </w:rPr>
            </w:pPr>
            <w:r w:rsidRPr="004C74E0">
              <w:rPr>
                <w:i/>
                <w:iCs/>
                <w:sz w:val="28"/>
                <w:szCs w:val="28"/>
              </w:rPr>
              <w:t>2</w:t>
            </w:r>
            <w:r w:rsidRPr="004C74E0">
              <w:rPr>
                <w:i/>
                <w:iCs/>
                <w:sz w:val="28"/>
                <w:szCs w:val="28"/>
                <w:vertAlign w:val="superscript"/>
              </w:rPr>
              <w:t>nde</w:t>
            </w:r>
            <w:r w:rsidRPr="004C74E0">
              <w:rPr>
                <w:i/>
                <w:iCs/>
                <w:sz w:val="28"/>
                <w:szCs w:val="28"/>
              </w:rPr>
              <w:t xml:space="preserve"> impaires</w:t>
            </w:r>
          </w:p>
        </w:tc>
      </w:tr>
      <w:tr w:rsidR="00734D4E" w:rsidTr="00924D43">
        <w:tc>
          <w:tcPr>
            <w:tcW w:w="3015" w:type="dxa"/>
            <w:shd w:val="clear" w:color="auto" w:fill="D9D9D9"/>
          </w:tcPr>
          <w:p w:rsidR="00734D4E" w:rsidRPr="004C74E0" w:rsidRDefault="00734D4E" w:rsidP="00924D43">
            <w:pPr>
              <w:jc w:val="center"/>
              <w:rPr>
                <w:i/>
                <w:iCs/>
                <w:sz w:val="28"/>
                <w:szCs w:val="28"/>
              </w:rPr>
            </w:pPr>
            <w:r w:rsidRPr="004C74E0">
              <w:rPr>
                <w:i/>
                <w:iCs/>
                <w:sz w:val="28"/>
                <w:szCs w:val="28"/>
              </w:rPr>
              <w:t>Mardi 18 après-midi   13H/17H</w:t>
            </w:r>
          </w:p>
        </w:tc>
        <w:tc>
          <w:tcPr>
            <w:tcW w:w="3025" w:type="dxa"/>
            <w:shd w:val="clear" w:color="auto" w:fill="D9D9D9"/>
          </w:tcPr>
          <w:p w:rsidR="00734D4E" w:rsidRPr="004C74E0" w:rsidRDefault="00734D4E" w:rsidP="00924D43">
            <w:pPr>
              <w:jc w:val="center"/>
              <w:rPr>
                <w:i/>
                <w:iCs/>
                <w:sz w:val="28"/>
                <w:szCs w:val="28"/>
                <w:u w:val="single"/>
              </w:rPr>
            </w:pPr>
          </w:p>
        </w:tc>
        <w:tc>
          <w:tcPr>
            <w:tcW w:w="3022" w:type="dxa"/>
            <w:shd w:val="clear" w:color="auto" w:fill="D9D9D9"/>
          </w:tcPr>
          <w:p w:rsidR="00734D4E" w:rsidRPr="004C74E0" w:rsidRDefault="00734D4E" w:rsidP="00924D43">
            <w:pPr>
              <w:jc w:val="center"/>
              <w:rPr>
                <w:i/>
                <w:iCs/>
                <w:sz w:val="28"/>
                <w:szCs w:val="28"/>
              </w:rPr>
            </w:pPr>
            <w:r w:rsidRPr="004C74E0">
              <w:rPr>
                <w:i/>
                <w:iCs/>
                <w:sz w:val="28"/>
                <w:szCs w:val="28"/>
              </w:rPr>
              <w:t>2</w:t>
            </w:r>
            <w:r w:rsidRPr="004C74E0">
              <w:rPr>
                <w:i/>
                <w:iCs/>
                <w:sz w:val="28"/>
                <w:szCs w:val="28"/>
                <w:vertAlign w:val="superscript"/>
              </w:rPr>
              <w:t>nde</w:t>
            </w:r>
            <w:r w:rsidRPr="004C74E0">
              <w:rPr>
                <w:i/>
                <w:iCs/>
                <w:sz w:val="28"/>
                <w:szCs w:val="28"/>
              </w:rPr>
              <w:t xml:space="preserve"> paires</w:t>
            </w:r>
          </w:p>
        </w:tc>
      </w:tr>
      <w:tr w:rsidR="00734D4E" w:rsidTr="00924D43">
        <w:tc>
          <w:tcPr>
            <w:tcW w:w="3015" w:type="dxa"/>
            <w:shd w:val="clear" w:color="auto" w:fill="D9D9D9"/>
          </w:tcPr>
          <w:p w:rsidR="00734D4E" w:rsidRPr="004C74E0" w:rsidRDefault="00734D4E" w:rsidP="00924D43">
            <w:pPr>
              <w:jc w:val="center"/>
              <w:rPr>
                <w:i/>
                <w:iCs/>
                <w:sz w:val="28"/>
                <w:szCs w:val="28"/>
              </w:rPr>
            </w:pPr>
            <w:r w:rsidRPr="004C74E0">
              <w:rPr>
                <w:i/>
                <w:iCs/>
                <w:sz w:val="28"/>
                <w:szCs w:val="28"/>
              </w:rPr>
              <w:t>Mercredi 19      8H/12H</w:t>
            </w:r>
          </w:p>
        </w:tc>
        <w:tc>
          <w:tcPr>
            <w:tcW w:w="3025" w:type="dxa"/>
            <w:shd w:val="clear" w:color="auto" w:fill="D9D9D9"/>
          </w:tcPr>
          <w:p w:rsidR="00734D4E" w:rsidRPr="004C74E0" w:rsidRDefault="00734D4E" w:rsidP="00924D43">
            <w:pPr>
              <w:jc w:val="center"/>
              <w:rPr>
                <w:i/>
                <w:iCs/>
                <w:sz w:val="28"/>
                <w:szCs w:val="28"/>
                <w:u w:val="single"/>
              </w:rPr>
            </w:pPr>
          </w:p>
        </w:tc>
        <w:tc>
          <w:tcPr>
            <w:tcW w:w="3022" w:type="dxa"/>
            <w:shd w:val="clear" w:color="auto" w:fill="D9D9D9"/>
          </w:tcPr>
          <w:p w:rsidR="00734D4E" w:rsidRPr="004C74E0" w:rsidRDefault="00734D4E" w:rsidP="00924D43">
            <w:pPr>
              <w:jc w:val="center"/>
              <w:rPr>
                <w:i/>
                <w:iCs/>
                <w:sz w:val="28"/>
                <w:szCs w:val="28"/>
              </w:rPr>
            </w:pPr>
            <w:r w:rsidRPr="004C74E0">
              <w:rPr>
                <w:i/>
                <w:iCs/>
                <w:sz w:val="28"/>
                <w:szCs w:val="28"/>
              </w:rPr>
              <w:t>POST-BAC</w:t>
            </w:r>
          </w:p>
        </w:tc>
      </w:tr>
      <w:tr w:rsidR="00734D4E" w:rsidTr="00924D43">
        <w:tc>
          <w:tcPr>
            <w:tcW w:w="3015" w:type="dxa"/>
            <w:shd w:val="clear" w:color="auto" w:fill="D9D9D9"/>
          </w:tcPr>
          <w:p w:rsidR="00734D4E" w:rsidRPr="004C74E0" w:rsidRDefault="00734D4E" w:rsidP="00924D43">
            <w:pPr>
              <w:jc w:val="center"/>
              <w:rPr>
                <w:i/>
                <w:iCs/>
                <w:sz w:val="28"/>
                <w:szCs w:val="28"/>
              </w:rPr>
            </w:pPr>
            <w:r w:rsidRPr="004C74E0">
              <w:rPr>
                <w:i/>
                <w:iCs/>
                <w:sz w:val="28"/>
                <w:szCs w:val="28"/>
              </w:rPr>
              <w:t>Jeudi 20  matin    8H/12H</w:t>
            </w:r>
          </w:p>
        </w:tc>
        <w:tc>
          <w:tcPr>
            <w:tcW w:w="3025" w:type="dxa"/>
            <w:shd w:val="clear" w:color="auto" w:fill="D9D9D9"/>
          </w:tcPr>
          <w:p w:rsidR="00734D4E" w:rsidRPr="004C74E0" w:rsidRDefault="00734D4E" w:rsidP="00924D43">
            <w:pPr>
              <w:jc w:val="center"/>
              <w:rPr>
                <w:i/>
                <w:iCs/>
                <w:sz w:val="28"/>
                <w:szCs w:val="28"/>
                <w:u w:val="single"/>
              </w:rPr>
            </w:pPr>
          </w:p>
        </w:tc>
        <w:tc>
          <w:tcPr>
            <w:tcW w:w="3022" w:type="dxa"/>
            <w:shd w:val="clear" w:color="auto" w:fill="D9D9D9"/>
          </w:tcPr>
          <w:p w:rsidR="00734D4E" w:rsidRPr="004C74E0" w:rsidRDefault="00734D4E" w:rsidP="00924D43">
            <w:pPr>
              <w:jc w:val="center"/>
              <w:rPr>
                <w:i/>
                <w:iCs/>
                <w:sz w:val="28"/>
                <w:szCs w:val="28"/>
              </w:rPr>
            </w:pPr>
            <w:r w:rsidRPr="004C74E0">
              <w:rPr>
                <w:i/>
                <w:iCs/>
                <w:sz w:val="28"/>
                <w:szCs w:val="28"/>
              </w:rPr>
              <w:t>1</w:t>
            </w:r>
            <w:r w:rsidRPr="004C74E0">
              <w:rPr>
                <w:i/>
                <w:iCs/>
                <w:sz w:val="28"/>
                <w:szCs w:val="28"/>
                <w:vertAlign w:val="superscript"/>
              </w:rPr>
              <w:t>ère</w:t>
            </w:r>
            <w:r w:rsidRPr="004C74E0">
              <w:rPr>
                <w:i/>
                <w:iCs/>
                <w:sz w:val="28"/>
                <w:szCs w:val="28"/>
              </w:rPr>
              <w:t xml:space="preserve"> impaires</w:t>
            </w:r>
          </w:p>
        </w:tc>
      </w:tr>
      <w:tr w:rsidR="00734D4E" w:rsidTr="00924D43">
        <w:tc>
          <w:tcPr>
            <w:tcW w:w="3015" w:type="dxa"/>
            <w:shd w:val="clear" w:color="auto" w:fill="D9D9D9"/>
          </w:tcPr>
          <w:p w:rsidR="00734D4E" w:rsidRPr="004C74E0" w:rsidRDefault="00734D4E" w:rsidP="00924D43">
            <w:pPr>
              <w:jc w:val="center"/>
              <w:rPr>
                <w:i/>
                <w:iCs/>
                <w:sz w:val="28"/>
                <w:szCs w:val="28"/>
              </w:rPr>
            </w:pPr>
            <w:r w:rsidRPr="004C74E0">
              <w:rPr>
                <w:i/>
                <w:iCs/>
                <w:sz w:val="28"/>
                <w:szCs w:val="28"/>
              </w:rPr>
              <w:t>Jeudi 20 après-midi   13H/17H</w:t>
            </w:r>
          </w:p>
        </w:tc>
        <w:tc>
          <w:tcPr>
            <w:tcW w:w="3025" w:type="dxa"/>
            <w:shd w:val="clear" w:color="auto" w:fill="D9D9D9"/>
          </w:tcPr>
          <w:p w:rsidR="00734D4E" w:rsidRPr="004C74E0" w:rsidRDefault="00734D4E" w:rsidP="00924D43">
            <w:pPr>
              <w:jc w:val="center"/>
              <w:rPr>
                <w:i/>
                <w:iCs/>
                <w:sz w:val="28"/>
                <w:szCs w:val="28"/>
                <w:u w:val="single"/>
              </w:rPr>
            </w:pPr>
          </w:p>
        </w:tc>
        <w:tc>
          <w:tcPr>
            <w:tcW w:w="3022" w:type="dxa"/>
            <w:shd w:val="clear" w:color="auto" w:fill="D9D9D9"/>
          </w:tcPr>
          <w:p w:rsidR="00734D4E" w:rsidRPr="004C74E0" w:rsidRDefault="00734D4E" w:rsidP="00924D43">
            <w:pPr>
              <w:jc w:val="center"/>
              <w:rPr>
                <w:i/>
                <w:iCs/>
                <w:sz w:val="28"/>
                <w:szCs w:val="28"/>
              </w:rPr>
            </w:pPr>
            <w:r w:rsidRPr="004C74E0">
              <w:rPr>
                <w:i/>
                <w:iCs/>
                <w:sz w:val="28"/>
                <w:szCs w:val="28"/>
              </w:rPr>
              <w:t>1</w:t>
            </w:r>
            <w:r w:rsidRPr="004C74E0">
              <w:rPr>
                <w:i/>
                <w:iCs/>
                <w:sz w:val="28"/>
                <w:szCs w:val="28"/>
                <w:vertAlign w:val="superscript"/>
              </w:rPr>
              <w:t>ère</w:t>
            </w:r>
            <w:r w:rsidRPr="004C74E0">
              <w:rPr>
                <w:i/>
                <w:iCs/>
                <w:sz w:val="28"/>
                <w:szCs w:val="28"/>
              </w:rPr>
              <w:t xml:space="preserve"> paires</w:t>
            </w:r>
          </w:p>
        </w:tc>
      </w:tr>
    </w:tbl>
    <w:p w:rsidR="00734D4E" w:rsidRDefault="00734D4E">
      <w:r>
        <w:t>Invitation aux journées sportives et d’intégrations à l’ensemble du personnel de l’établissement, aux professeurs ayant cours avec leur classe sur chaque créneau impacté tout particulièrement aux professeurs principaux !</w:t>
      </w:r>
    </w:p>
    <w:p w:rsidR="00734D4E" w:rsidRDefault="00734D4E">
      <w:r>
        <w:t>Invitation à participer aux activités, à accompagner vos élèves dans l’organisation ou la pratique !</w:t>
      </w:r>
    </w:p>
    <w:p w:rsidR="00734D4E" w:rsidRDefault="00734D4E">
      <w:r>
        <w:t>L’appel sera effectué à la fin de chaque ½ journée (au gymnase BRANLY, entre la dernière épreuve de tir à la corde et la divulgation des résultats par un membre de la direction). Chaque professeur ayant la classe en cours sur ce dernier créneau horaire se chargera de vérifier que tous ses élèves soient présents.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3025"/>
        <w:gridCol w:w="3022"/>
      </w:tblGrid>
      <w:tr w:rsidR="00616E8E" w:rsidRPr="00616E8E" w:rsidTr="00616E8E">
        <w:tc>
          <w:tcPr>
            <w:tcW w:w="301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16E8E" w:rsidRPr="00616E8E" w:rsidRDefault="00616E8E" w:rsidP="00924D43">
            <w:pPr>
              <w:jc w:val="center"/>
              <w:rPr>
                <w:b/>
                <w:i/>
                <w:iCs/>
                <w:color w:val="A8D08D" w:themeColor="accent6" w:themeTint="99"/>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16E8E">
              <w:rPr>
                <w:b/>
                <w:i/>
                <w:iCs/>
                <w:color w:val="A8D08D" w:themeColor="accent6" w:themeTint="99"/>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Mardi 25/9 à 16h</w:t>
            </w:r>
          </w:p>
        </w:tc>
        <w:tc>
          <w:tcPr>
            <w:tcW w:w="30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16E8E" w:rsidRPr="00616E8E" w:rsidRDefault="00616E8E" w:rsidP="00924D43">
            <w:pPr>
              <w:jc w:val="center"/>
              <w:rPr>
                <w:b/>
                <w:bCs/>
                <w:color w:val="A8D08D" w:themeColor="accent6" w:themeTint="99"/>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16E8E">
              <w:rPr>
                <w:b/>
                <w:bCs/>
                <w:color w:val="A8D08D" w:themeColor="accent6" w:themeTint="99"/>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Ouverture de l’      atelier artistique « Branly branlant »</w:t>
            </w:r>
          </w:p>
        </w:tc>
        <w:tc>
          <w:tcPr>
            <w:tcW w:w="302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16E8E" w:rsidRPr="00616E8E" w:rsidRDefault="00616E8E" w:rsidP="00616E8E">
            <w:pPr>
              <w:jc w:val="center"/>
              <w:rPr>
                <w:b/>
                <w:i/>
                <w:iCs/>
                <w:color w:val="A8D08D" w:themeColor="accent6" w:themeTint="99"/>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16E8E">
              <w:rPr>
                <w:b/>
                <w:i/>
                <w:iCs/>
                <w:color w:val="A8D08D" w:themeColor="accent6" w:themeTint="99"/>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12 élèves volontaires TOUS NIVEAUX</w:t>
            </w:r>
            <w:r>
              <w:rPr>
                <w:b/>
                <w:i/>
                <w:iCs/>
                <w:color w:val="A8D08D" w:themeColor="accent6" w:themeTint="99"/>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1 artiste </w:t>
            </w:r>
            <w:proofErr w:type="spellStart"/>
            <w:r w:rsidRPr="00616E8E">
              <w:rPr>
                <w:b/>
                <w:i/>
                <w:iCs/>
                <w:color w:val="A8D08D" w:themeColor="accent6" w:themeTint="99"/>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écl</w:t>
            </w:r>
            <w:proofErr w:type="spellEnd"/>
          </w:p>
        </w:tc>
      </w:tr>
      <w:tr w:rsidR="00734D4E" w:rsidTr="00924D43">
        <w:tc>
          <w:tcPr>
            <w:tcW w:w="3015" w:type="dxa"/>
            <w:shd w:val="clear" w:color="auto" w:fill="FFC000"/>
          </w:tcPr>
          <w:p w:rsidR="00734D4E" w:rsidRPr="004C74E0" w:rsidRDefault="00734D4E" w:rsidP="00924D43">
            <w:pPr>
              <w:jc w:val="center"/>
              <w:rPr>
                <w:i/>
                <w:iCs/>
                <w:sz w:val="28"/>
                <w:szCs w:val="28"/>
              </w:rPr>
            </w:pPr>
            <w:r w:rsidRPr="004C74E0">
              <w:rPr>
                <w:i/>
                <w:iCs/>
                <w:sz w:val="28"/>
                <w:szCs w:val="28"/>
              </w:rPr>
              <w:t>Mercredi 26/9</w:t>
            </w:r>
          </w:p>
          <w:p w:rsidR="00734D4E" w:rsidRDefault="00734D4E" w:rsidP="00924D43">
            <w:pPr>
              <w:jc w:val="center"/>
              <w:rPr>
                <w:i/>
                <w:iCs/>
                <w:sz w:val="28"/>
                <w:szCs w:val="28"/>
              </w:rPr>
            </w:pPr>
            <w:r w:rsidRPr="004C74E0">
              <w:rPr>
                <w:i/>
                <w:iCs/>
                <w:sz w:val="28"/>
                <w:szCs w:val="28"/>
              </w:rPr>
              <w:t xml:space="preserve"> 10h/17h</w:t>
            </w:r>
          </w:p>
          <w:p w:rsidR="00734D4E" w:rsidRDefault="00734D4E" w:rsidP="00924D43">
            <w:pPr>
              <w:jc w:val="center"/>
              <w:rPr>
                <w:i/>
                <w:iCs/>
                <w:sz w:val="28"/>
                <w:szCs w:val="28"/>
              </w:rPr>
            </w:pPr>
          </w:p>
          <w:p w:rsidR="00734D4E" w:rsidRPr="00734D4E" w:rsidRDefault="00734D4E" w:rsidP="00924D43">
            <w:pPr>
              <w:jc w:val="center"/>
              <w:rPr>
                <w:b/>
                <w:i/>
                <w:iCs/>
                <w:sz w:val="28"/>
                <w:szCs w:val="28"/>
                <w:u w:val="single"/>
              </w:rPr>
            </w:pPr>
            <w:r w:rsidRPr="00734D4E">
              <w:rPr>
                <w:b/>
                <w:i/>
                <w:iCs/>
                <w:sz w:val="40"/>
                <w:szCs w:val="28"/>
                <w:u w:val="single"/>
              </w:rPr>
              <w:t>UNSS</w:t>
            </w:r>
          </w:p>
        </w:tc>
        <w:tc>
          <w:tcPr>
            <w:tcW w:w="3025" w:type="dxa"/>
            <w:shd w:val="clear" w:color="auto" w:fill="FFC000"/>
          </w:tcPr>
          <w:p w:rsidR="00734D4E" w:rsidRDefault="00734D4E" w:rsidP="00924D43">
            <w:pPr>
              <w:jc w:val="center"/>
              <w:rPr>
                <w:b/>
                <w:bCs/>
                <w:sz w:val="28"/>
                <w:szCs w:val="28"/>
                <w:u w:val="single"/>
              </w:rPr>
            </w:pPr>
            <w:r w:rsidRPr="004C74E0">
              <w:rPr>
                <w:b/>
                <w:bCs/>
                <w:sz w:val="28"/>
                <w:szCs w:val="28"/>
                <w:u w:val="single"/>
              </w:rPr>
              <w:t>Journée nationale du sport scolaire</w:t>
            </w:r>
          </w:p>
          <w:p w:rsidR="00734D4E" w:rsidRPr="00734D4E" w:rsidRDefault="00734D4E" w:rsidP="00924D43">
            <w:pPr>
              <w:jc w:val="center"/>
              <w:rPr>
                <w:b/>
                <w:bCs/>
                <w:sz w:val="24"/>
                <w:szCs w:val="28"/>
                <w:u w:val="single"/>
              </w:rPr>
            </w:pPr>
            <w:r w:rsidRPr="00734D4E">
              <w:rPr>
                <w:b/>
                <w:bCs/>
                <w:sz w:val="24"/>
                <w:szCs w:val="28"/>
                <w:u w:val="single"/>
              </w:rPr>
              <w:t>PORTES OUVERTES de l’AS</w:t>
            </w:r>
          </w:p>
          <w:p w:rsidR="00734D4E" w:rsidRPr="00734D4E" w:rsidRDefault="00734D4E" w:rsidP="00924D43">
            <w:pPr>
              <w:jc w:val="center"/>
              <w:rPr>
                <w:bCs/>
                <w:sz w:val="28"/>
                <w:szCs w:val="28"/>
              </w:rPr>
            </w:pPr>
            <w:r w:rsidRPr="00734D4E">
              <w:rPr>
                <w:bCs/>
                <w:sz w:val="28"/>
                <w:szCs w:val="28"/>
              </w:rPr>
              <w:t>sur pré-inscription obligatoire</w:t>
            </w:r>
          </w:p>
        </w:tc>
        <w:tc>
          <w:tcPr>
            <w:tcW w:w="3022" w:type="dxa"/>
            <w:shd w:val="clear" w:color="auto" w:fill="FFC000"/>
          </w:tcPr>
          <w:p w:rsidR="00734D4E" w:rsidRPr="004C74E0" w:rsidRDefault="00734D4E" w:rsidP="00924D43">
            <w:pPr>
              <w:jc w:val="center"/>
              <w:rPr>
                <w:i/>
                <w:iCs/>
                <w:sz w:val="28"/>
                <w:szCs w:val="28"/>
              </w:rPr>
            </w:pPr>
            <w:r w:rsidRPr="004C74E0">
              <w:rPr>
                <w:i/>
                <w:iCs/>
                <w:sz w:val="28"/>
                <w:szCs w:val="28"/>
              </w:rPr>
              <w:t>Tous niveaux</w:t>
            </w:r>
          </w:p>
          <w:p w:rsidR="00734D4E" w:rsidRPr="004C74E0" w:rsidRDefault="00734D4E" w:rsidP="00924D43">
            <w:pPr>
              <w:jc w:val="center"/>
              <w:rPr>
                <w:i/>
                <w:iCs/>
                <w:sz w:val="28"/>
                <w:szCs w:val="28"/>
              </w:rPr>
            </w:pPr>
            <w:r w:rsidRPr="004C74E0">
              <w:rPr>
                <w:i/>
                <w:iCs/>
                <w:sz w:val="28"/>
                <w:szCs w:val="28"/>
              </w:rPr>
              <w:t>10h/12h sport féminin</w:t>
            </w:r>
          </w:p>
          <w:p w:rsidR="00734D4E" w:rsidRPr="004C74E0" w:rsidRDefault="00734D4E" w:rsidP="00924D43">
            <w:pPr>
              <w:jc w:val="center"/>
              <w:rPr>
                <w:i/>
                <w:iCs/>
                <w:sz w:val="28"/>
                <w:szCs w:val="28"/>
                <w:u w:val="single"/>
              </w:rPr>
            </w:pPr>
            <w:r w:rsidRPr="004C74E0">
              <w:rPr>
                <w:i/>
                <w:iCs/>
                <w:sz w:val="28"/>
                <w:szCs w:val="28"/>
              </w:rPr>
              <w:t>13h/15h&amp; 15h/17h sport masculin</w:t>
            </w:r>
          </w:p>
        </w:tc>
      </w:tr>
      <w:tr w:rsidR="00734D4E" w:rsidTr="00924D43">
        <w:tc>
          <w:tcPr>
            <w:tcW w:w="3015" w:type="dxa"/>
            <w:shd w:val="clear" w:color="auto" w:fill="FFC000"/>
          </w:tcPr>
          <w:p w:rsidR="00734D4E" w:rsidRDefault="009325A4" w:rsidP="00924D43">
            <w:pPr>
              <w:jc w:val="center"/>
              <w:rPr>
                <w:i/>
                <w:iCs/>
                <w:sz w:val="28"/>
                <w:szCs w:val="28"/>
              </w:rPr>
            </w:pPr>
            <w:r>
              <w:rPr>
                <w:i/>
                <w:iCs/>
                <w:sz w:val="28"/>
                <w:szCs w:val="28"/>
              </w:rPr>
              <w:t>Mercredi 10/10</w:t>
            </w:r>
          </w:p>
          <w:p w:rsidR="009325A4" w:rsidRPr="004C74E0" w:rsidRDefault="009325A4" w:rsidP="009325A4">
            <w:pPr>
              <w:jc w:val="center"/>
              <w:rPr>
                <w:i/>
                <w:iCs/>
                <w:sz w:val="28"/>
                <w:szCs w:val="28"/>
              </w:rPr>
            </w:pPr>
            <w:r>
              <w:rPr>
                <w:i/>
                <w:iCs/>
                <w:sz w:val="28"/>
                <w:szCs w:val="28"/>
              </w:rPr>
              <w:t>13h/17h</w:t>
            </w:r>
          </w:p>
        </w:tc>
        <w:tc>
          <w:tcPr>
            <w:tcW w:w="3025" w:type="dxa"/>
            <w:shd w:val="clear" w:color="auto" w:fill="FFC000"/>
          </w:tcPr>
          <w:p w:rsidR="00734D4E" w:rsidRPr="004C74E0" w:rsidRDefault="009325A4" w:rsidP="00924D43">
            <w:pPr>
              <w:jc w:val="center"/>
              <w:rPr>
                <w:b/>
                <w:bCs/>
                <w:sz w:val="28"/>
                <w:szCs w:val="28"/>
                <w:u w:val="single"/>
              </w:rPr>
            </w:pPr>
            <w:r>
              <w:rPr>
                <w:b/>
                <w:bCs/>
                <w:sz w:val="28"/>
                <w:szCs w:val="28"/>
                <w:u w:val="single"/>
              </w:rPr>
              <w:t>Challenge inter-lycées</w:t>
            </w:r>
          </w:p>
        </w:tc>
        <w:tc>
          <w:tcPr>
            <w:tcW w:w="3022" w:type="dxa"/>
            <w:shd w:val="clear" w:color="auto" w:fill="FFC000"/>
          </w:tcPr>
          <w:p w:rsidR="00734D4E" w:rsidRPr="004C74E0" w:rsidRDefault="009325A4" w:rsidP="00924D43">
            <w:pPr>
              <w:jc w:val="center"/>
              <w:rPr>
                <w:i/>
                <w:iCs/>
                <w:sz w:val="28"/>
                <w:szCs w:val="28"/>
              </w:rPr>
            </w:pPr>
            <w:r>
              <w:rPr>
                <w:i/>
                <w:iCs/>
                <w:sz w:val="28"/>
                <w:szCs w:val="28"/>
              </w:rPr>
              <w:t>Réservé aux licenciés AS</w:t>
            </w:r>
          </w:p>
        </w:tc>
      </w:tr>
    </w:tbl>
    <w:p w:rsidR="00734D4E" w:rsidRPr="00C8306C" w:rsidRDefault="00C8306C" w:rsidP="00C8306C">
      <w:pPr>
        <w:jc w:val="right"/>
        <w:rPr>
          <w:b/>
          <w:i/>
        </w:rPr>
      </w:pPr>
      <w:r w:rsidRPr="00C8306C">
        <w:rPr>
          <w:b/>
          <w:i/>
        </w:rPr>
        <w:t>L’équipe EPS</w:t>
      </w:r>
    </w:p>
    <w:sectPr w:rsidR="00734D4E" w:rsidRPr="00C83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D4E"/>
    <w:rsid w:val="00130AD7"/>
    <w:rsid w:val="00616E8E"/>
    <w:rsid w:val="00734D4E"/>
    <w:rsid w:val="009325A4"/>
    <w:rsid w:val="00974FA7"/>
    <w:rsid w:val="00A63369"/>
    <w:rsid w:val="00C830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2AD22-34AA-451C-A308-50764BD6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D4E"/>
    <w:pPr>
      <w:spacing w:after="200" w:line="276"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LASSALLE</dc:creator>
  <cp:keywords/>
  <dc:description/>
  <cp:lastModifiedBy>denis bruyas</cp:lastModifiedBy>
  <cp:revision>2</cp:revision>
  <dcterms:created xsi:type="dcterms:W3CDTF">2018-09-13T19:27:00Z</dcterms:created>
  <dcterms:modified xsi:type="dcterms:W3CDTF">2018-09-13T19:27:00Z</dcterms:modified>
</cp:coreProperties>
</file>